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center"/>
      </w:pPr>
    </w:p>
    <w:p w:rsidR="005A5998" w:rsidRDefault="005A5998">
      <w:pPr>
        <w:pStyle w:val="normal0"/>
        <w:spacing w:after="200"/>
        <w:jc w:val="center"/>
      </w:pPr>
    </w:p>
    <w:p w:rsidR="005A5998" w:rsidRDefault="005A5998">
      <w:pPr>
        <w:pStyle w:val="normal0"/>
        <w:spacing w:after="200"/>
        <w:jc w:val="center"/>
      </w:pPr>
      <w:r>
        <w:rPr>
          <w:b/>
          <w:bCs/>
          <w:sz w:val="48"/>
          <w:szCs w:val="48"/>
        </w:rPr>
        <w:t>BYTOVÁ KONCEPCE</w:t>
      </w:r>
    </w:p>
    <w:p w:rsidR="005A5998" w:rsidRDefault="005A5998">
      <w:pPr>
        <w:pStyle w:val="normal0"/>
        <w:spacing w:after="200"/>
        <w:jc w:val="center"/>
      </w:pPr>
    </w:p>
    <w:p w:rsidR="005A5998" w:rsidRDefault="005A5998">
      <w:pPr>
        <w:pStyle w:val="normal0"/>
        <w:spacing w:after="200"/>
        <w:jc w:val="center"/>
      </w:pPr>
    </w:p>
    <w:p w:rsidR="005A5998" w:rsidRDefault="005A5998">
      <w:pPr>
        <w:pStyle w:val="normal0"/>
        <w:spacing w:after="200"/>
        <w:jc w:val="center"/>
      </w:pPr>
      <w:r>
        <w:rPr>
          <w:b/>
          <w:bCs/>
          <w:sz w:val="48"/>
          <w:szCs w:val="48"/>
        </w:rPr>
        <w:t>MĚSTA ROUDNICE NAD LABEM</w:t>
      </w:r>
    </w:p>
    <w:p w:rsidR="005A5998" w:rsidRDefault="005A5998">
      <w:pPr>
        <w:pStyle w:val="normal0"/>
        <w:spacing w:after="200"/>
        <w:jc w:val="center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  <w:r>
        <w:rPr>
          <w:rFonts w:ascii="Times New Roman" w:hAnsi="Times New Roman" w:cs="Times New Roman"/>
          <w:sz w:val="20"/>
          <w:szCs w:val="20"/>
        </w:rPr>
        <w:t>Zpracovali:</w:t>
      </w:r>
      <w:r>
        <w:rPr>
          <w:rFonts w:ascii="Times New Roman" w:hAnsi="Times New Roman" w:cs="Times New Roman"/>
          <w:sz w:val="20"/>
          <w:szCs w:val="20"/>
        </w:rPr>
        <w:tab/>
        <w:t>Mgr. Monika Legnerová</w:t>
      </w:r>
    </w:p>
    <w:p w:rsidR="005A5998" w:rsidRDefault="005A5998">
      <w:pPr>
        <w:pStyle w:val="normal0"/>
        <w:spacing w:after="200"/>
        <w:jc w:val="both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Robert Mann, DiS.</w:t>
      </w: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Obsah:  </w:t>
      </w:r>
    </w:p>
    <w:p w:rsidR="005A5998" w:rsidRDefault="005A5998">
      <w:pPr>
        <w:pStyle w:val="normal0"/>
        <w:spacing w:after="200" w:line="240" w:lineRule="auto"/>
        <w:jc w:val="both"/>
      </w:pP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Úvod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Současný stav bytového fondu v majetku města Roudnice nad Labem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Stávající sociální bydlení v Roudnici nad Labem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Domy sociálního bydlení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Azylové bydlení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Bezbariérové byty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Návrhy na řešení bytové situace z pohledu OSV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Doplnění stávajícího sociálního bydlení o model „PROSTUPNÉHO BYDLENÍ“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4.1.1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Jednotlivé fáze prostupného bydlení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4.1.2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Návrh zavedení 3 až 4 fázového řešení bytové otázky pro občany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4.1.3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Kapacita prostupného bydlení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4.1.4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Návrh bytů vyčleněných pro bydlení se sociální asistencí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5998" w:rsidRDefault="005A5998">
      <w:pPr>
        <w:pStyle w:val="normal0"/>
        <w:spacing w:after="200" w:line="240" w:lineRule="auto"/>
        <w:ind w:left="705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4.1.5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Návrh zajištění bydlení navazujícího na doprovodnou sociální asistenci (dohled, sociální práce).</w:t>
      </w:r>
    </w:p>
    <w:p w:rsidR="005A5998" w:rsidRDefault="005A5998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4.2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Zvýšení kapacity AZYLOVÉHO BYDLENÍ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>4.3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Využití volné kapacity v DOMECH ZVLÁŠTNÍHO URČENÍ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Systém přidělování běžných bytů 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 xml:space="preserve">5.1 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Přidělování bytů uvedených v článku 5, skupina 1,2 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Přidělování bytů uvedených v článku 5, skupina 7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>5.3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Přidělování bytů uvedených v článku 5, skupina 3,4,5 a 6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Řešení bytů v privatizovaných bytových domech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Způsob řešení dlužných částek na bytech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>7.1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Řešení dluhů na nájemném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>7.2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Možnost zkrácení lhůt</w:t>
      </w:r>
    </w:p>
    <w:p w:rsidR="005A5998" w:rsidRPr="007871E2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Správa bytů ve vlastnictví města</w:t>
      </w:r>
    </w:p>
    <w:p w:rsidR="005A5998" w:rsidRDefault="005A5998">
      <w:pPr>
        <w:pStyle w:val="normal0"/>
        <w:spacing w:after="200" w:line="240" w:lineRule="auto"/>
        <w:jc w:val="both"/>
      </w:pPr>
      <w:r w:rsidRPr="007871E2">
        <w:rPr>
          <w:rFonts w:ascii="Times New Roman" w:hAnsi="Times New Roman" w:cs="Times New Roman"/>
          <w:b/>
          <w:bCs/>
          <w:sz w:val="24"/>
          <w:szCs w:val="24"/>
        </w:rPr>
        <w:t>Příloha 1</w:t>
      </w:r>
      <w:r w:rsidRPr="007871E2">
        <w:rPr>
          <w:rFonts w:ascii="Times New Roman" w:hAnsi="Times New Roman" w:cs="Times New Roman"/>
          <w:b/>
          <w:bCs/>
          <w:sz w:val="24"/>
          <w:szCs w:val="24"/>
        </w:rPr>
        <w:tab/>
        <w:t>Pravidla pro přidělení bytu v Domě zvláštního určení</w:t>
      </w:r>
    </w:p>
    <w:p w:rsidR="005A5998" w:rsidRDefault="005A5998">
      <w:pPr>
        <w:pStyle w:val="normal0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Příloha 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Pravidla pro přidělení bytů propustného bydlení</w:t>
      </w:r>
    </w:p>
    <w:p w:rsidR="005A5998" w:rsidRDefault="005A5998">
      <w:pPr>
        <w:pStyle w:val="normal0"/>
        <w:spacing w:after="200" w:line="240" w:lineRule="auto"/>
        <w:jc w:val="both"/>
      </w:pPr>
    </w:p>
    <w:p w:rsidR="005A5998" w:rsidRDefault="005A5998">
      <w:pPr>
        <w:pStyle w:val="normal0"/>
        <w:numPr>
          <w:ilvl w:val="0"/>
          <w:numId w:val="9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  <w:b/>
          <w:bCs/>
          <w:u w:val="single"/>
        </w:rPr>
        <w:t>Úvod</w:t>
      </w:r>
    </w:p>
    <w:p w:rsidR="005A5998" w:rsidRDefault="005A5998">
      <w:pPr>
        <w:pStyle w:val="normal0"/>
        <w:spacing w:after="200"/>
        <w:jc w:val="both"/>
      </w:pPr>
    </w:p>
    <w:p w:rsidR="005A5998" w:rsidRDefault="005A5998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Hlavním záměrem koncepce bydlení ve městě Roudnice nad Labem je hospodaření s bytovým fondem, který bude svou strukturou odpovídat potřebám nabídky a poptávky po bytech s tím, že také bude odpovídat potřebám pro vyrovnávání situace na trhu s byty nízkopříjmových skupin obyvatel, seniorů a osob se zdravotním postižením. Základním cílem koncepce bytové politiky je tak vytvoření systému, který na jedné straně rozšíří možnost občanů postarat se o své bydlení vlastními silami a na druhé straně podstatně zvýší možnost lépe a efektivněji než dosud zajišťovat bydlení pro občany, kteří pomoc města v této oblasti skutečně potřebují. Z hlediska sociální situace bude bydlení v obecních bytech určeno pro občany, kteří nejsou schopni dosáhnout prostřednictvím svých finančních prostředků nebo sociální situace na vlastnické nebo nájemní bydlení, tak jak jej nabízí trh.</w:t>
      </w:r>
    </w:p>
    <w:p w:rsidR="005A5998" w:rsidRDefault="005A5998">
      <w:pPr>
        <w:pStyle w:val="normal0"/>
        <w:numPr>
          <w:ilvl w:val="0"/>
          <w:numId w:val="9"/>
        </w:numPr>
        <w:ind w:hanging="359"/>
        <w:jc w:val="both"/>
      </w:pPr>
      <w:r>
        <w:rPr>
          <w:rFonts w:ascii="Times New Roman" w:hAnsi="Times New Roman" w:cs="Times New Roman"/>
          <w:b/>
          <w:bCs/>
          <w:u w:val="single"/>
        </w:rPr>
        <w:t>Současný stav bytového fondu v majetku města Roudnice nad Labem</w:t>
      </w:r>
    </w:p>
    <w:p w:rsidR="005A5998" w:rsidRPr="00AE225D" w:rsidRDefault="005A5998">
      <w:pPr>
        <w:pStyle w:val="normal0"/>
        <w:spacing w:after="200"/>
        <w:jc w:val="both"/>
      </w:pPr>
      <w:r w:rsidRPr="00AE225D">
        <w:rPr>
          <w:rFonts w:ascii="Times New Roman" w:hAnsi="Times New Roman" w:cs="Times New Roman"/>
        </w:rPr>
        <w:t>Město Roudnice nad Labem dle  aktuálních informací společnosti Teplo – byty s.r.o.a OMRM ze dne  31. 3. 2011 disponuje  celkem s 21</w:t>
      </w:r>
      <w:r>
        <w:rPr>
          <w:rFonts w:ascii="Times New Roman" w:hAnsi="Times New Roman" w:cs="Times New Roman"/>
        </w:rPr>
        <w:t>1</w:t>
      </w:r>
      <w:r w:rsidRPr="00AE225D">
        <w:rPr>
          <w:rFonts w:ascii="Times New Roman" w:hAnsi="Times New Roman" w:cs="Times New Roman"/>
        </w:rPr>
        <w:t xml:space="preserve"> byty, z toho 16</w:t>
      </w:r>
      <w:r>
        <w:rPr>
          <w:rFonts w:ascii="Times New Roman" w:hAnsi="Times New Roman" w:cs="Times New Roman"/>
        </w:rPr>
        <w:t>0</w:t>
      </w:r>
      <w:r w:rsidRPr="00AE225D">
        <w:rPr>
          <w:rFonts w:ascii="Times New Roman" w:hAnsi="Times New Roman" w:cs="Times New Roman"/>
          <w:color w:val="FF0000"/>
        </w:rPr>
        <w:t xml:space="preserve"> </w:t>
      </w:r>
      <w:r w:rsidRPr="00AE225D">
        <w:rPr>
          <w:rFonts w:ascii="Times New Roman" w:hAnsi="Times New Roman" w:cs="Times New Roman"/>
        </w:rPr>
        <w:t>bytových jednotek je  rozptýleno v různých částech města, 33 bytových jednotek v Domech sociálního bydlení a 18 bytových jednotek azylového bydlení na Sladkovského 1365 – provozuje o.s. Naděje.</w:t>
      </w:r>
    </w:p>
    <w:p w:rsidR="005A5998" w:rsidRPr="00AE225D" w:rsidRDefault="005A5998">
      <w:pPr>
        <w:pStyle w:val="normal0"/>
        <w:spacing w:after="200"/>
        <w:jc w:val="both"/>
      </w:pPr>
      <w:r w:rsidRPr="00AE225D">
        <w:rPr>
          <w:rFonts w:ascii="Times New Roman" w:hAnsi="Times New Roman" w:cs="Times New Roman"/>
          <w:b/>
          <w:bCs/>
        </w:rPr>
        <w:t>16</w:t>
      </w:r>
      <w:r>
        <w:rPr>
          <w:rFonts w:ascii="Times New Roman" w:hAnsi="Times New Roman" w:cs="Times New Roman"/>
          <w:b/>
          <w:bCs/>
        </w:rPr>
        <w:t>0</w:t>
      </w:r>
      <w:r w:rsidRPr="00AE225D">
        <w:rPr>
          <w:rFonts w:ascii="Times New Roman" w:hAnsi="Times New Roman" w:cs="Times New Roman"/>
          <w:b/>
          <w:bCs/>
        </w:rPr>
        <w:t xml:space="preserve"> bytových jednotek je rozptýleno v těchto lokalitách: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771"/>
        <w:gridCol w:w="923"/>
        <w:gridCol w:w="3438"/>
        <w:gridCol w:w="3020"/>
      </w:tblGrid>
      <w:tr w:rsidR="005A5998" w:rsidRPr="00AE225D">
        <w:trPr>
          <w:trHeight w:val="240"/>
        </w:trPr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Počet bytů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Charakter bydlení/lokality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Návrh využití bytu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Karlovo nám.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Historické centrum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v majetku města,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standardní nájemné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Varhanova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Historické centrum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v majetku města,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standardní nájemné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Arnoštova čp. 88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Historické centrum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v majetku města,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standardní nájemné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Arnoštova čp. 89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Historické centrum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v majetku města,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standardní nájemné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Arnoštova čp. 97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Historické centrum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v majetku města,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standardní nájemné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Celkem bytů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Sladkovského čp. 431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23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Byty postavené s dotací, pro nízkopříjmové rodiny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 majetku města, pro nízkopříjmové rodiny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Alej 17.listopadu 2695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85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 majetku města, standardní nájemné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Celkem bytů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Palackého čp. 328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Byty nižší kategorie, malometrážní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 majetku města, propustné bydlení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Barákova čp. 830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Byty nižší kategorie, malometrážní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 majetku města, propustné bydlení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T.G.M. čp. 892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Byty nižší kategorie, malometrážní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 majetku města, propustné bydlení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K. Jeřábka  čp. 1074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Byty nižší kategorie, malometrážní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V majetku města, propustné bydlení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Celkem bytů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8A50A5" w:rsidRDefault="005A5998">
            <w:pPr>
              <w:pStyle w:val="normal0"/>
              <w:spacing w:after="200" w:line="240" w:lineRule="auto"/>
              <w:jc w:val="both"/>
              <w:rPr>
                <w:highlight w:val="yellow"/>
              </w:rPr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8A50A5" w:rsidRDefault="005A5998">
            <w:pPr>
              <w:pStyle w:val="normal0"/>
              <w:spacing w:after="200" w:line="240" w:lineRule="auto"/>
              <w:jc w:val="both"/>
              <w:rPr>
                <w:highlight w:val="yellow"/>
              </w:rPr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8A50A5" w:rsidRDefault="005A5998">
            <w:pPr>
              <w:pStyle w:val="normal0"/>
              <w:spacing w:after="200" w:line="240" w:lineRule="auto"/>
              <w:jc w:val="both"/>
              <w:rPr>
                <w:highlight w:val="yellow"/>
              </w:rPr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K. Jeřábka čp.941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cihlové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 v ZŠ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Krabčická čp. 658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cihlové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Okál v areálu ZŠ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Dr. Slavíka 1062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cihlové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Byt nad Komerční bankou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Park J.Hory čp. 1395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cihlové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Domek v parku J. Hory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Libušina čp. 1507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cihlové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18"/>
                <w:szCs w:val="18"/>
              </w:rPr>
              <w:t xml:space="preserve">Zbytkový byt v privatizovaném domě </w:t>
            </w:r>
            <w:r w:rsidRPr="00AE225D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5A5998" w:rsidRPr="00AE225D" w:rsidRDefault="005A5998">
            <w:pPr>
              <w:pStyle w:val="normal0"/>
              <w:spacing w:after="200" w:line="240" w:lineRule="auto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Na Urbance  čp. 1661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cihlové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18"/>
                <w:szCs w:val="18"/>
              </w:rPr>
              <w:t xml:space="preserve">Zbytkový byt v privatizovaném domě </w:t>
            </w:r>
            <w:r w:rsidRPr="00AE225D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5A5998" w:rsidRPr="00AE225D" w:rsidRDefault="005A5998">
            <w:pPr>
              <w:pStyle w:val="normal0"/>
              <w:spacing w:after="200" w:line="240" w:lineRule="auto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Celkem bytů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Neklanova čp. 2701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panelové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18"/>
                <w:szCs w:val="18"/>
              </w:rPr>
              <w:t xml:space="preserve">Zbytkový byt v privatizovaném domě </w:t>
            </w:r>
            <w:r w:rsidRPr="00AE225D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5A5998" w:rsidRPr="00AE225D" w:rsidRDefault="005A5998">
            <w:pPr>
              <w:pStyle w:val="normal0"/>
              <w:spacing w:after="200" w:line="240" w:lineRule="auto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Okružní čp. 2711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panelové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18"/>
                <w:szCs w:val="18"/>
              </w:rPr>
              <w:t xml:space="preserve">Zbytkový byt v privatizovaném domě </w:t>
            </w:r>
            <w:r w:rsidRPr="00AE225D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5A5998" w:rsidRPr="00AE225D" w:rsidRDefault="005A5998">
            <w:pPr>
              <w:pStyle w:val="normal0"/>
              <w:spacing w:after="200" w:line="240" w:lineRule="auto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            čp. 2716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panelové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Bezbariérové, 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            čp. 2717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panelové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Bezbariérové, 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            čp. 2718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panelové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Bezbariérové, 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            čp. 2719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Jednotlivé byty v panelové zástavbě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 xml:space="preserve">Bezbariérové, </w:t>
            </w: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Celkem bytů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  <w:tr w:rsidR="005A5998" w:rsidRPr="00AE225D"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 w:rsidRPr="00AE22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Celkem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160</w:t>
            </w:r>
            <w:r w:rsidRPr="00AE22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bytů</w:t>
            </w: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  <w:tc>
          <w:tcPr>
            <w:tcW w:w="0" w:type="auto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5A5998" w:rsidRPr="00AE225D" w:rsidRDefault="005A5998">
            <w:pPr>
              <w:pStyle w:val="normal0"/>
              <w:spacing w:after="200" w:line="240" w:lineRule="auto"/>
              <w:jc w:val="both"/>
            </w:pPr>
          </w:p>
        </w:tc>
      </w:tr>
    </w:tbl>
    <w:p w:rsidR="005A5998" w:rsidRPr="008A50A5" w:rsidRDefault="005A5998" w:rsidP="008A50A5">
      <w:pPr>
        <w:pStyle w:val="normal0"/>
        <w:spacing w:line="240" w:lineRule="auto"/>
        <w:ind w:left="361"/>
        <w:jc w:val="both"/>
      </w:pPr>
    </w:p>
    <w:p w:rsidR="005A5998" w:rsidRPr="008A50A5" w:rsidRDefault="005A5998" w:rsidP="008A50A5">
      <w:pPr>
        <w:pStyle w:val="normal0"/>
        <w:spacing w:line="240" w:lineRule="auto"/>
        <w:ind w:left="361"/>
        <w:jc w:val="both"/>
      </w:pPr>
    </w:p>
    <w:p w:rsidR="005A5998" w:rsidRDefault="005A5998" w:rsidP="003902E9">
      <w:pPr>
        <w:pStyle w:val="normal0"/>
        <w:numPr>
          <w:ilvl w:val="0"/>
          <w:numId w:val="9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  <w:b/>
          <w:bCs/>
          <w:u w:val="single"/>
        </w:rPr>
        <w:t>Stávající sociální bydlení v Roudnici nad Labem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Vedle běžného bytového fondu má město Roudnice n.L.  k dispozici sociální bydlení s nabídkou sociálních služeb pro seniory, osoby se zdravotním postižením a osoby ohrožené sociálním vyloučením.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Jedná se o tyto typy bydlení: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  <w:b/>
          <w:bCs/>
        </w:rPr>
        <w:t>3.1  Byty v domech zvláštního určení</w:t>
      </w:r>
      <w:r w:rsidRPr="007871E2">
        <w:rPr>
          <w:rFonts w:ascii="Times New Roman" w:hAnsi="Times New Roman" w:cs="Times New Roman"/>
          <w:b/>
          <w:bCs/>
        </w:rPr>
        <w:tab/>
      </w:r>
      <w:r w:rsidRPr="007871E2">
        <w:rPr>
          <w:rFonts w:ascii="Times New Roman" w:hAnsi="Times New Roman" w:cs="Times New Roman"/>
          <w:b/>
          <w:bCs/>
        </w:rPr>
        <w:tab/>
      </w:r>
      <w:r w:rsidRPr="007871E2">
        <w:rPr>
          <w:rFonts w:ascii="Times New Roman" w:hAnsi="Times New Roman" w:cs="Times New Roman"/>
          <w:b/>
          <w:bCs/>
        </w:rPr>
        <w:tab/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 xml:space="preserve">33 bytů v domě č.p. 1457 v Hochmanově ulici a č.p. 1460 v Podluské ulici. 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Byty jsou určeny především osobám s přiznaným příspěvkem na péči, které využívají sociální služby.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  <w:b/>
          <w:bCs/>
        </w:rPr>
        <w:t xml:space="preserve">Naplnění kapacity k 1. 5. 2011: </w:t>
      </w:r>
      <w:r w:rsidRPr="007871E2">
        <w:rPr>
          <w:rFonts w:ascii="Times New Roman" w:hAnsi="Times New Roman" w:cs="Times New Roman"/>
        </w:rPr>
        <w:t>kapacita bytů v Domech zvláštního určení v současné době není naplněna,  odbor sociálních věcí neeviduje k 1. 5. 2011 žádného zájemce o ubytování, který by splňoval podmínky ubytování (trvalé bydliště, příspěvek na péči + poskytování sociálních služeb)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  <w:b/>
          <w:bCs/>
        </w:rPr>
        <w:t>Doporučení OSV</w:t>
      </w:r>
      <w:r w:rsidRPr="007871E2">
        <w:rPr>
          <w:rFonts w:ascii="Times New Roman" w:hAnsi="Times New Roman" w:cs="Times New Roman"/>
        </w:rPr>
        <w:t>: Vyčlenit  2 volné byty v Domě zvláštního určení v Podluské ulici pro bydlení jiné cílové skupiny, než osoby s přiznaným příspěvkem na péči, které využívají pečovatelskou službu.</w:t>
      </w:r>
    </w:p>
    <w:p w:rsidR="005A5998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  <w:b/>
          <w:bCs/>
        </w:rPr>
        <w:t>3.2  Azylové bydlení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-  pro muže a rodiny s dětmi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18 bytových jednotek v domě č.p. 1365 v ulici Sladkovského (provozuje o.s. Naděje)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Naplnění kapacity k 1. 5. 2011: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</w:rPr>
        <w:t>kapacita je zcela naplněna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Doporučení OSV</w:t>
      </w:r>
      <w:r>
        <w:rPr>
          <w:rFonts w:ascii="Times New Roman" w:hAnsi="Times New Roman" w:cs="Times New Roman"/>
        </w:rPr>
        <w:t>: doplnit sortiment služeb o 5 lůžek tzv. „noclehárny“ (lůžka na přespání, poptávka především v zimních měsících).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-  pro ženy a matky s dětmi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8 bytových jednotek v domě č.p. 652 v Riegrově ulici.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Azylové bydlení provozuje Farní charita  Roudnice n.L., zajišťuje  azylové ubytování pro matky s dětmi  celkem 8 bytech, z toho 6 pokojů pro matku s dvěma dětmi, 1 pokoj pro matku s třemi dětmi a jeden pokoj pro bezdětnou ženu.Celková maximální kapacita azylového ubytování Farní charity je tedy 8 žen + 15 dětí. Přidělování azylového bydlení se řídí vnitřními pravidly  poskytovatelů sociálních služeb.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 xml:space="preserve">Naplnění kapacity k 1. 5. 2011: </w:t>
      </w:r>
      <w:r>
        <w:rPr>
          <w:rFonts w:ascii="Times New Roman" w:hAnsi="Times New Roman" w:cs="Times New Roman"/>
        </w:rPr>
        <w:t>kapacita je zcela naplněna.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Doporučení OSV</w:t>
      </w:r>
      <w:r>
        <w:rPr>
          <w:rFonts w:ascii="Times New Roman" w:hAnsi="Times New Roman" w:cs="Times New Roman"/>
        </w:rPr>
        <w:t xml:space="preserve"> : zvýšit kapacitu azylového bydlení zhruba o 4 azylové byty pro matky s 3 a více dětmi a 4 – 5 pokojů pro bezdětné ženy – tato služba v Ústeckém kraji chybí.</w:t>
      </w:r>
    </w:p>
    <w:p w:rsidR="005A5998" w:rsidRDefault="005A5998" w:rsidP="003902E9">
      <w:pPr>
        <w:pStyle w:val="normal0"/>
        <w:numPr>
          <w:ilvl w:val="1"/>
          <w:numId w:val="9"/>
        </w:numPr>
        <w:spacing w:line="240" w:lineRule="auto"/>
        <w:ind w:firstLine="0"/>
        <w:jc w:val="both"/>
      </w:pPr>
      <w:r>
        <w:rPr>
          <w:rFonts w:ascii="Times New Roman" w:hAnsi="Times New Roman" w:cs="Times New Roman"/>
          <w:b/>
          <w:bCs/>
        </w:rPr>
        <w:t>Bezbariérové byty</w:t>
      </w:r>
    </w:p>
    <w:p w:rsidR="005A5998" w:rsidRDefault="005A5998" w:rsidP="003902E9">
      <w:pPr>
        <w:pStyle w:val="normal0"/>
        <w:spacing w:after="200" w:line="240" w:lineRule="auto"/>
        <w:ind w:left="360"/>
        <w:jc w:val="both"/>
      </w:pPr>
      <w:r>
        <w:rPr>
          <w:rFonts w:ascii="Times New Roman" w:hAnsi="Times New Roman" w:cs="Times New Roman"/>
        </w:rPr>
        <w:t>Město Roudnice n.L. disponuje v současné době 6 bezbariérovými byty:</w:t>
      </w:r>
    </w:p>
    <w:p w:rsidR="005A5998" w:rsidRDefault="005A5998" w:rsidP="003902E9">
      <w:pPr>
        <w:pStyle w:val="normal0"/>
        <w:spacing w:after="200" w:line="240" w:lineRule="auto"/>
        <w:ind w:left="360"/>
        <w:jc w:val="both"/>
      </w:pPr>
      <w:r>
        <w:rPr>
          <w:rFonts w:ascii="Times New Roman" w:hAnsi="Times New Roman" w:cs="Times New Roman"/>
        </w:rPr>
        <w:t>2 byty v Sladkovského č.p. 431</w:t>
      </w:r>
    </w:p>
    <w:p w:rsidR="005A5998" w:rsidRDefault="005A5998" w:rsidP="003902E9">
      <w:pPr>
        <w:pStyle w:val="normal0"/>
        <w:spacing w:after="200" w:line="240" w:lineRule="auto"/>
        <w:ind w:left="360"/>
        <w:jc w:val="both"/>
      </w:pPr>
      <w:r>
        <w:rPr>
          <w:rFonts w:ascii="Times New Roman" w:hAnsi="Times New Roman" w:cs="Times New Roman"/>
        </w:rPr>
        <w:t>4 byty v Okružní, č.p. 2716, 2717, 2718, 2719</w:t>
      </w:r>
    </w:p>
    <w:p w:rsidR="005A5998" w:rsidRDefault="005A5998" w:rsidP="003902E9">
      <w:pPr>
        <w:pStyle w:val="normal0"/>
        <w:spacing w:after="200"/>
        <w:ind w:left="360"/>
        <w:jc w:val="both"/>
      </w:pPr>
      <w:r>
        <w:rPr>
          <w:rFonts w:ascii="Times New Roman" w:hAnsi="Times New Roman" w:cs="Times New Roman"/>
          <w:b/>
          <w:bCs/>
        </w:rPr>
        <w:t>Bezbariérové byty budou přidělovány osobám s přiznanými mimořádnými výhodami ZTP nebo ZTP/P</w:t>
      </w:r>
    </w:p>
    <w:p w:rsidR="005A5998" w:rsidRDefault="005A5998" w:rsidP="003902E9">
      <w:pPr>
        <w:pStyle w:val="normal0"/>
        <w:numPr>
          <w:ilvl w:val="0"/>
          <w:numId w:val="9"/>
        </w:numPr>
        <w:spacing w:line="240" w:lineRule="auto"/>
        <w:ind w:firstLine="0"/>
        <w:jc w:val="both"/>
      </w:pPr>
      <w:r>
        <w:rPr>
          <w:rFonts w:ascii="Times New Roman" w:hAnsi="Times New Roman" w:cs="Times New Roman"/>
          <w:b/>
          <w:bCs/>
          <w:u w:val="single"/>
        </w:rPr>
        <w:t>Návrhy na řešení bytové situace z pohledu OSV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4.1 Doplnění stávajícího sociálního bydlení o model „PROSTUPNÉHO BYDLENÍ“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4.1.1 Jednotlivé fáze prostupného bydlení:</w:t>
      </w:r>
    </w:p>
    <w:p w:rsidR="005A5998" w:rsidRDefault="005A5998" w:rsidP="003902E9">
      <w:pPr>
        <w:pStyle w:val="normal0"/>
        <w:numPr>
          <w:ilvl w:val="0"/>
          <w:numId w:val="8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Azylové bydlení (muži, ženy, rodiny s dětmi, případně matky s dětmi)</w:t>
      </w:r>
    </w:p>
    <w:p w:rsidR="005A5998" w:rsidRDefault="005A5998" w:rsidP="003902E9">
      <w:pPr>
        <w:pStyle w:val="normal0"/>
        <w:numPr>
          <w:ilvl w:val="0"/>
          <w:numId w:val="8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Bydlení se sociální asistencí (intenzivní terénní program – Naděje o.s., Farní Charita, město)</w:t>
      </w:r>
    </w:p>
    <w:p w:rsidR="005A5998" w:rsidRDefault="005A5998" w:rsidP="003902E9">
      <w:pPr>
        <w:pStyle w:val="normal0"/>
        <w:numPr>
          <w:ilvl w:val="0"/>
          <w:numId w:val="8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Bydlení navazující na doprovodnou sociální asistenci (dohled - Naděje o.s., Farní Charita, město, nižší nájemné - sociální byt)</w:t>
      </w:r>
    </w:p>
    <w:p w:rsidR="005A5998" w:rsidRDefault="005A5998" w:rsidP="003902E9">
      <w:pPr>
        <w:pStyle w:val="normal0"/>
        <w:numPr>
          <w:ilvl w:val="0"/>
          <w:numId w:val="8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Standardní přidělení bytu (pouze v případě úplného začlenění)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4.1.2 Návrh zavedení 3 až 4 fázového řešení bytové otázky pro občany, kteří:</w:t>
      </w:r>
    </w:p>
    <w:p w:rsidR="005A5998" w:rsidRDefault="005A5998" w:rsidP="003902E9">
      <w:pPr>
        <w:pStyle w:val="normal0"/>
        <w:numPr>
          <w:ilvl w:val="0"/>
          <w:numId w:val="7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 xml:space="preserve">neplní, nebo v minulosti neplnili povinnosti vyplývající z nájmu bytu (dluh na nájemném, dohoda o splátkovém kalendáři, podaná žaloba na vystěhování)  </w:t>
      </w:r>
    </w:p>
    <w:p w:rsidR="005A5998" w:rsidRDefault="005A5998" w:rsidP="003902E9">
      <w:pPr>
        <w:pStyle w:val="normal0"/>
        <w:numPr>
          <w:ilvl w:val="0"/>
          <w:numId w:val="7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 xml:space="preserve">nemají možnost sehnat si vzhledem ke své sociálně-ekonomické situaci jiné bydlení, žijí v nájemních bytech města, ale bez aktuální nájemní smlouvy (nájemní smlouva na dobu určitou – neprodloužena) </w:t>
      </w:r>
    </w:p>
    <w:p w:rsidR="005A5998" w:rsidRDefault="005A5998" w:rsidP="003902E9">
      <w:pPr>
        <w:pStyle w:val="normal0"/>
        <w:numPr>
          <w:ilvl w:val="0"/>
          <w:numId w:val="7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žijí v azylových bytech nebo na noclehárně a nemají šanci si s ohledem na svoji sociálně-ekonomickou situaci pořídit bydlení za tržní nájemné, a ani nájemné v městských bytech v ceně 60,- Kč/m²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4.1.3 Kapacita prostupného bydlení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V studii Ing. Petra Sunegy „Zhodnocení finanční dostupnosti bydlení, kvantifikace sociálně potřebných domácností a návrhy na zavedení systému prostupného (podporovaného) bydlení v Roudnici nad Labem se uvádí, že </w:t>
      </w:r>
      <w:r>
        <w:rPr>
          <w:rFonts w:ascii="Times New Roman" w:hAnsi="Times New Roman" w:cs="Times New Roman"/>
          <w:i/>
          <w:iCs/>
        </w:rPr>
        <w:t xml:space="preserve">„počet domácností, na něž by měla být zacílena podpora v podobě propustného sociálního bydlení v Roudnici nad Labem, osciluje mezi zhruba </w:t>
      </w:r>
      <w:r>
        <w:rPr>
          <w:rFonts w:ascii="Times New Roman" w:hAnsi="Times New Roman" w:cs="Times New Roman"/>
          <w:b/>
          <w:bCs/>
          <w:i/>
          <w:iCs/>
        </w:rPr>
        <w:t>42 až 105 domácnostmi</w:t>
      </w:r>
      <w:r>
        <w:rPr>
          <w:rFonts w:ascii="Times New Roman" w:hAnsi="Times New Roman" w:cs="Times New Roman"/>
          <w:i/>
          <w:iCs/>
        </w:rPr>
        <w:t xml:space="preserve"> (což představuje 0,7 % až 1,9 % z celkového počtu hospodařících domácností v Roudnici nad Labem podle SLDB 2001). Skutečný počet aktuálně ohrožených domácností, na něž by měla být zacílena podpora v podobě propustného sociálního bydlení, lze odhadovat zhruba na </w:t>
      </w:r>
      <w:r>
        <w:rPr>
          <w:rFonts w:ascii="Times New Roman" w:hAnsi="Times New Roman" w:cs="Times New Roman"/>
          <w:b/>
          <w:bCs/>
          <w:i/>
          <w:iCs/>
        </w:rPr>
        <w:t>60 domácností</w:t>
      </w:r>
      <w:r>
        <w:rPr>
          <w:rFonts w:ascii="Times New Roman" w:hAnsi="Times New Roman" w:cs="Times New Roman"/>
          <w:i/>
          <w:iCs/>
        </w:rPr>
        <w:t>. Z toho lze (podle odhadů a terénních šetření neziskových organizací) zhruba polovinu považovat za kvalifikované, tj. schopné bez větších potíží hradit pravidelně platby spojené s bydlením a schopné (s minimální sociální intervencí) udržet si samostatné bydlení“. (Ing. Petr Sunega, 2010)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Potřeba 60 bytů pro propustné bydlení odpovídá i zkušenostem OSV.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 xml:space="preserve">4.1.4 Návrh bytů vyčleněných pro bydlení se sociální asistencí </w:t>
      </w:r>
      <w:r>
        <w:rPr>
          <w:rFonts w:ascii="Times New Roman" w:hAnsi="Times New Roman" w:cs="Times New Roman"/>
        </w:rPr>
        <w:t>(intenzivní terénní program -  poskytovatelé sociálních služeb, město)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Palackého č.p. 328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 byty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Barákova č.p. 830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 byty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Třída T.G.Masaryka č.p.892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 byty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Karla Jeřábka č.p. 1074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 byty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Celkem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13 bytů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4.1.5 Návrh zajištění bydlení navazujícího na doprovodnou sociální asistenci (dohled, sociální práce).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Pro tuto formu nájemního bydlení by bylo možné využít stávající byty v domech č.p. 2695 v Aleji 17.listopadu a Sladkovského 431, případně další byty, které zůstávají v majetku města. Někteří nájemníci v těchto bytech dluží různě vysoké částky na nájemném a službách. OSV navrhuje, aby jim po zaslání upomínky o zaplacení byla nabídnuta účast v terénním programu. Terénní program by realizovali terénní pracovníci Farní charity, Naděje o.s. a terénní pracovnice OSV. Cílem programu by bylo sepsání splátkového kalendáře s dlužníkem a dohled nad splácením dlužných úhrad na nájemném a službách.  Exekuční vystěhování by bylo realizováno v případě nedodržení splátkového kalendáře nebo neochotě dlužníka zapojit se do programu. </w:t>
      </w:r>
      <w:r>
        <w:rPr>
          <w:rFonts w:ascii="Times New Roman" w:hAnsi="Times New Roman" w:cs="Times New Roman"/>
          <w:b/>
          <w:bCs/>
        </w:rPr>
        <w:t>Exekuční vystěhování je dle platné legislativy možné realizovat do 10 let od nabytí právní moci rozsudku.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Pro navýšení kapacity bytů pro tento typ bydlení navrhuje OSV využít dotačních zdrojů k rekonstrukci některého z domů, které jsou zařazeny mezi „byty nižší kategorie, malometrážní“ – například dům v Palackého ulici č.p. 328.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 xml:space="preserve">4.2  Zvýšení kapacity AZYLOVÉHO BYDLENÍ </w:t>
      </w:r>
      <w:r>
        <w:rPr>
          <w:rFonts w:ascii="Times New Roman" w:hAnsi="Times New Roman" w:cs="Times New Roman"/>
          <w:b/>
          <w:bCs/>
        </w:rPr>
        <w:tab/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Kapacitu azylového bydlení pro muže a rodiny je možné navýšit rekonstrukcí domu č.p. 1365 ve Sladkovského ulici. Současná kapacita 18 bytů by po rekonstrukci měla být zvýšena na 55 osob. Z nich by bylo možné vyčlenit 5 míst pro noclehárnu. Po rekonstrukci bude možné v domě č.p. 1365 zabezpečit i ubytování rodin se 3 a více dětmi.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  <w:b/>
          <w:bCs/>
        </w:rPr>
        <w:t>4.3 Využití volné kapacity v Domech zvláštního určení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 xml:space="preserve">K 31. 5. 2011 jsou v Domech sociálního bydlení 2 volné byty. Tyto byty je bylo možné vyčlenit pro bydlení jiné cílové skupiny, než osoby s přiznaným příspěvkem na péči, které využívají pečovatelskou službu. Jedná se o 2 byty v domě č.p. 1460 v Podluské ulici. 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Tyto byty je možné přidělovat na dobu určitou 6 měsíců.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a) osobám, které jsou omezené ve způsobilosti k právním úkonům, jejichž opatrovníkem je Město Roudnice n.L.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b) matkám samoživitelkám s maximálním počtem 2 dětí do 7 let věku a osobám, které se staly obětí domácího násilí a tento způsob bydlení je pro ně ze sociálních a bezpečnostních důvodů vhodný – posoudí sociální komise. V tomto případě platí, že příjem osob nepřesahuje trojnásobek životního minima dle zákona č. 110/2006 Sb. , o životním minimu. Omezení počtu dětí a věku je z důvodu velikosti bytu a soužití s ostatními obyvateli domu.</w:t>
      </w:r>
    </w:p>
    <w:p w:rsidR="005A5998" w:rsidRPr="007871E2" w:rsidRDefault="005A5998" w:rsidP="003902E9">
      <w:pPr>
        <w:pStyle w:val="normal0"/>
        <w:numPr>
          <w:ilvl w:val="0"/>
          <w:numId w:val="6"/>
        </w:numPr>
        <w:spacing w:line="240" w:lineRule="auto"/>
        <w:ind w:hanging="359"/>
        <w:jc w:val="both"/>
      </w:pPr>
      <w:r w:rsidRPr="007871E2">
        <w:rPr>
          <w:rFonts w:ascii="Times New Roman" w:hAnsi="Times New Roman" w:cs="Times New Roman"/>
          <w:b/>
          <w:bCs/>
          <w:u w:val="single"/>
        </w:rPr>
        <w:t xml:space="preserve">Systém přidělování bytů </w:t>
      </w:r>
    </w:p>
    <w:p w:rsidR="005A5998" w:rsidRPr="007871E2" w:rsidRDefault="005A5998" w:rsidP="003902E9">
      <w:pPr>
        <w:pStyle w:val="normal0"/>
        <w:spacing w:after="200"/>
        <w:jc w:val="both"/>
      </w:pP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Pro přidělování bytu a určení výše nájmu se byty ve vlastnictví města dělí na skupiny: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 xml:space="preserve">1) nájemní byty v historickém centru 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2) nájemní byty v čp.2695</w:t>
      </w:r>
    </w:p>
    <w:p w:rsidR="005A5998" w:rsidRPr="007871E2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3) služební byty a byty přidělované v případě živelné pohromy</w:t>
      </w:r>
    </w:p>
    <w:p w:rsidR="005A5998" w:rsidRDefault="005A5998" w:rsidP="003902E9">
      <w:pPr>
        <w:pStyle w:val="normal0"/>
        <w:spacing w:after="200"/>
        <w:jc w:val="both"/>
      </w:pPr>
      <w:r w:rsidRPr="007871E2">
        <w:rPr>
          <w:rFonts w:ascii="Times New Roman" w:hAnsi="Times New Roman" w:cs="Times New Roman"/>
        </w:rPr>
        <w:t>4) byty v Domech zvláštního určení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5) byty v domě sociálního bydlení na dobu určitou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6) byty prostupného bydlení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7) bezbariérové byty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8) byty postavené s dotací státu v čp.431( Státního fondu rozvoje bydlení) </w:t>
      </w:r>
    </w:p>
    <w:p w:rsidR="005A5998" w:rsidRDefault="005A5998" w:rsidP="003902E9">
      <w:pPr>
        <w:pStyle w:val="normal0"/>
        <w:spacing w:line="240" w:lineRule="auto"/>
        <w:jc w:val="both"/>
      </w:pPr>
      <w:r>
        <w:rPr>
          <w:rFonts w:ascii="Times New Roman" w:hAnsi="Times New Roman" w:cs="Times New Roman"/>
          <w:b/>
          <w:bCs/>
        </w:rPr>
        <w:t>5.1 Přidělování bytů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uvedených v článku 5, skupina 1 a 2</w:t>
      </w:r>
    </w:p>
    <w:p w:rsidR="005A5998" w:rsidRDefault="005A5998" w:rsidP="003902E9">
      <w:pPr>
        <w:pStyle w:val="normal0"/>
        <w:spacing w:line="240" w:lineRule="auto"/>
        <w:jc w:val="both"/>
      </w:pPr>
    </w:p>
    <w:p w:rsidR="005A5998" w:rsidRDefault="005A5998" w:rsidP="003902E9">
      <w:pPr>
        <w:pStyle w:val="normal0"/>
        <w:spacing w:line="240" w:lineRule="auto"/>
        <w:jc w:val="both"/>
      </w:pPr>
      <w:r>
        <w:rPr>
          <w:rFonts w:ascii="Times New Roman" w:hAnsi="Times New Roman" w:cs="Times New Roman"/>
        </w:rPr>
        <w:t>O přidělení bytů rozhoduje Rada města na základě doporučení Bytové komise.</w:t>
      </w:r>
    </w:p>
    <w:p w:rsidR="005A5998" w:rsidRDefault="005A5998" w:rsidP="003902E9">
      <w:pPr>
        <w:pStyle w:val="normal0"/>
        <w:spacing w:line="240" w:lineRule="auto"/>
        <w:jc w:val="both"/>
      </w:pPr>
    </w:p>
    <w:p w:rsidR="005A5998" w:rsidRDefault="005A5998" w:rsidP="003902E9">
      <w:pPr>
        <w:pStyle w:val="normal0"/>
        <w:spacing w:line="240" w:lineRule="auto"/>
        <w:jc w:val="both"/>
      </w:pPr>
      <w:r>
        <w:rPr>
          <w:rFonts w:ascii="Times New Roman" w:hAnsi="Times New Roman" w:cs="Times New Roman"/>
          <w:b/>
          <w:bCs/>
        </w:rPr>
        <w:t>Složení Bytové komise:</w:t>
      </w:r>
    </w:p>
    <w:p w:rsidR="005A5998" w:rsidRDefault="005A5998" w:rsidP="003902E9">
      <w:pPr>
        <w:pStyle w:val="normal0"/>
        <w:numPr>
          <w:ilvl w:val="0"/>
          <w:numId w:val="1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  <w:b/>
          <w:bCs/>
        </w:rPr>
        <w:t>Zástupce Teplo byty, s.r.o.</w:t>
      </w:r>
    </w:p>
    <w:p w:rsidR="005A5998" w:rsidRPr="00634438" w:rsidRDefault="005A5998" w:rsidP="003902E9">
      <w:pPr>
        <w:pStyle w:val="normal0"/>
        <w:numPr>
          <w:ilvl w:val="0"/>
          <w:numId w:val="1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  <w:b/>
          <w:bCs/>
        </w:rPr>
        <w:t xml:space="preserve">Zástupce </w:t>
      </w:r>
      <w:r w:rsidRPr="00634438">
        <w:rPr>
          <w:rFonts w:ascii="Times New Roman" w:hAnsi="Times New Roman" w:cs="Times New Roman"/>
          <w:b/>
          <w:bCs/>
        </w:rPr>
        <w:t>přestupkové komise</w:t>
      </w:r>
    </w:p>
    <w:p w:rsidR="005A5998" w:rsidRPr="00634438" w:rsidRDefault="005A5998" w:rsidP="003902E9">
      <w:pPr>
        <w:pStyle w:val="normal0"/>
        <w:numPr>
          <w:ilvl w:val="0"/>
          <w:numId w:val="1"/>
        </w:numPr>
        <w:spacing w:line="240" w:lineRule="auto"/>
        <w:ind w:hanging="359"/>
        <w:jc w:val="both"/>
      </w:pPr>
      <w:r w:rsidRPr="00634438">
        <w:rPr>
          <w:rFonts w:ascii="Times New Roman" w:hAnsi="Times New Roman" w:cs="Times New Roman"/>
          <w:b/>
          <w:bCs/>
        </w:rPr>
        <w:t>Zástupce městské policie</w:t>
      </w:r>
    </w:p>
    <w:p w:rsidR="005A5998" w:rsidRPr="00634438" w:rsidRDefault="005A5998" w:rsidP="003902E9">
      <w:pPr>
        <w:pStyle w:val="normal0"/>
        <w:numPr>
          <w:ilvl w:val="0"/>
          <w:numId w:val="1"/>
        </w:numPr>
        <w:spacing w:line="240" w:lineRule="auto"/>
        <w:ind w:hanging="359"/>
        <w:jc w:val="both"/>
      </w:pPr>
      <w:r w:rsidRPr="00634438">
        <w:rPr>
          <w:rFonts w:ascii="Times New Roman" w:hAnsi="Times New Roman" w:cs="Times New Roman"/>
          <w:b/>
          <w:bCs/>
        </w:rPr>
        <w:t>Zástupce RM</w:t>
      </w:r>
    </w:p>
    <w:p w:rsidR="005A5998" w:rsidRPr="00634438" w:rsidRDefault="005A5998" w:rsidP="003902E9">
      <w:pPr>
        <w:pStyle w:val="normal0"/>
        <w:numPr>
          <w:ilvl w:val="0"/>
          <w:numId w:val="1"/>
        </w:numPr>
        <w:spacing w:line="240" w:lineRule="auto"/>
        <w:ind w:hanging="359"/>
        <w:jc w:val="both"/>
      </w:pPr>
      <w:r w:rsidRPr="00634438">
        <w:rPr>
          <w:rFonts w:ascii="Times New Roman" w:hAnsi="Times New Roman" w:cs="Times New Roman"/>
          <w:b/>
          <w:bCs/>
        </w:rPr>
        <w:t>Zástupce OMRM</w:t>
      </w:r>
    </w:p>
    <w:p w:rsidR="005A5998" w:rsidRPr="00634438" w:rsidRDefault="005A5998" w:rsidP="003902E9">
      <w:pPr>
        <w:pStyle w:val="normal0"/>
        <w:numPr>
          <w:ilvl w:val="0"/>
          <w:numId w:val="1"/>
        </w:numPr>
        <w:spacing w:line="240" w:lineRule="auto"/>
        <w:ind w:hanging="359"/>
        <w:jc w:val="both"/>
      </w:pPr>
      <w:r w:rsidRPr="00634438">
        <w:rPr>
          <w:rFonts w:ascii="Times New Roman" w:hAnsi="Times New Roman" w:cs="Times New Roman"/>
          <w:b/>
          <w:bCs/>
        </w:rPr>
        <w:t>OSV – kurátor nebo TSP</w:t>
      </w:r>
    </w:p>
    <w:p w:rsidR="005A5998" w:rsidRPr="00634438" w:rsidRDefault="005A5998" w:rsidP="003902E9">
      <w:pPr>
        <w:pStyle w:val="normal0"/>
        <w:spacing w:line="240" w:lineRule="auto"/>
        <w:jc w:val="both"/>
      </w:pP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</w:rPr>
        <w:t>Komisi svolává a řídí zástupce společnosti Teplo byty s.r.o.</w:t>
      </w: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</w:rPr>
        <w:t>Komise je oprávněna vyžádat si pro potřeby posuzování odborná stanoviska organizačních jednotek MěÚ a organizací města.</w:t>
      </w:r>
    </w:p>
    <w:p w:rsidR="005A5998" w:rsidRPr="00634438" w:rsidRDefault="005A5998" w:rsidP="003902E9">
      <w:pPr>
        <w:pStyle w:val="normal0"/>
        <w:spacing w:line="240" w:lineRule="auto"/>
        <w:jc w:val="both"/>
      </w:pP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  <w:b/>
          <w:bCs/>
        </w:rPr>
        <w:t>Žádost o přidělení bytu</w:t>
      </w:r>
    </w:p>
    <w:p w:rsidR="005A5998" w:rsidRPr="00634438" w:rsidRDefault="005A5998" w:rsidP="003902E9">
      <w:pPr>
        <w:pStyle w:val="normal0"/>
        <w:spacing w:line="240" w:lineRule="auto"/>
        <w:jc w:val="both"/>
      </w:pPr>
    </w:p>
    <w:p w:rsidR="005A5998" w:rsidRPr="00634438" w:rsidRDefault="005A5998" w:rsidP="003902E9">
      <w:pPr>
        <w:pStyle w:val="normal0"/>
        <w:spacing w:line="240" w:lineRule="auto"/>
        <w:jc w:val="both"/>
        <w:rPr>
          <w:rFonts w:ascii="Times New Roman" w:hAnsi="Times New Roman" w:cs="Times New Roman"/>
        </w:rPr>
      </w:pPr>
      <w:r w:rsidRPr="00634438">
        <w:rPr>
          <w:rFonts w:ascii="Times New Roman" w:hAnsi="Times New Roman" w:cs="Times New Roman"/>
        </w:rPr>
        <w:t>Žádost o nájem příslušného bytu podává žadatel na podatelnu Městského úřadu Roudnice n.L. na předepsaném tiskopise. Žádost musí být vyplněna pravdivě a úplně, v případě neúplných nebo nepravdivých údajů bude žádost vyřazena. V případě uvedení nepravdivých či neúplných údajů bude žadatel vyřazen z okruhu zájemců o městský byt a to jednou pro vždy. Žadatel podává žádost o přidělení konkrétního volného bytu v termínu zveřejněném v místě obvyklým způsobem (městský rozhlas, web města). Lhůta pro podávání žádostí o byt je 15 dní, nebude-li stanoveno jinak.</w:t>
      </w:r>
    </w:p>
    <w:p w:rsidR="005A5998" w:rsidRPr="00634438" w:rsidRDefault="005A5998" w:rsidP="003902E9">
      <w:pPr>
        <w:pStyle w:val="normal0"/>
        <w:spacing w:line="240" w:lineRule="auto"/>
        <w:jc w:val="both"/>
        <w:rPr>
          <w:rFonts w:ascii="Times New Roman" w:hAnsi="Times New Roman" w:cs="Times New Roman"/>
        </w:rPr>
      </w:pPr>
    </w:p>
    <w:p w:rsidR="005A5998" w:rsidRPr="00634438" w:rsidRDefault="005A5998" w:rsidP="003902E9">
      <w:pPr>
        <w:pStyle w:val="normal0"/>
        <w:spacing w:line="240" w:lineRule="auto"/>
        <w:jc w:val="both"/>
      </w:pP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  <w:b/>
          <w:bCs/>
          <w:u w:val="single"/>
        </w:rPr>
        <w:t>5.1.1 Podmínky pro přidělení bytů uvedených v článku 5 skupina 1, 2</w:t>
      </w:r>
    </w:p>
    <w:p w:rsidR="005A5998" w:rsidRPr="00634438" w:rsidRDefault="005A5998" w:rsidP="003902E9">
      <w:pPr>
        <w:pStyle w:val="normal0"/>
        <w:spacing w:line="240" w:lineRule="auto"/>
        <w:jc w:val="both"/>
      </w:pP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  <w:u w:val="single"/>
        </w:rPr>
        <w:t>Uchazeč musí splňovat tyto podmínky:</w:t>
      </w: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</w:rPr>
        <w:t xml:space="preserve">a) </w:t>
      </w:r>
      <w:r w:rsidRPr="00634438">
        <w:rPr>
          <w:rFonts w:ascii="Times New Roman" w:hAnsi="Times New Roman" w:cs="Times New Roman"/>
        </w:rPr>
        <w:tab/>
        <w:t>je zletilý</w:t>
      </w: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</w:rPr>
        <w:t xml:space="preserve">b) </w:t>
      </w:r>
      <w:r w:rsidRPr="00634438">
        <w:rPr>
          <w:rFonts w:ascii="Times New Roman" w:hAnsi="Times New Roman" w:cs="Times New Roman"/>
        </w:rPr>
        <w:tab/>
        <w:t>uchazeč včetně všech osob žijících s ním ve společné domácnosti nesmí mít nevypořádané závazky (dluhy) po splatnosti vůči Městu Roudnice n.L. a organizacím Městem Roudnice n.L. zřízenými či založenými a to nejméně 1 rok zpětně před podáním nabídky</w:t>
      </w: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</w:rPr>
        <w:t xml:space="preserve">c)       žadatel ani společně posuzované osoby nesmí být vlastníkem nebo většinovým spoluvlastníkem nemovitosti určené k bydlení nebo nájemcem bytu na dobu neurčitou ani členem žádného bytového družstva  </w:t>
      </w:r>
      <w:r w:rsidRPr="00634438">
        <w:rPr>
          <w:rFonts w:ascii="Times New Roman" w:hAnsi="Times New Roman" w:cs="Times New Roman"/>
        </w:rPr>
        <w:tab/>
      </w:r>
      <w:r w:rsidRPr="00634438">
        <w:rPr>
          <w:rFonts w:ascii="Times New Roman" w:hAnsi="Times New Roman" w:cs="Times New Roman"/>
        </w:rPr>
        <w:tab/>
      </w:r>
      <w:r w:rsidRPr="00634438">
        <w:rPr>
          <w:rFonts w:ascii="Times New Roman" w:hAnsi="Times New Roman" w:cs="Times New Roman"/>
        </w:rPr>
        <w:tab/>
      </w:r>
      <w:r w:rsidRPr="00634438">
        <w:rPr>
          <w:rFonts w:ascii="Times New Roman" w:hAnsi="Times New Roman" w:cs="Times New Roman"/>
        </w:rPr>
        <w:tab/>
      </w:r>
    </w:p>
    <w:p w:rsidR="005A5998" w:rsidRPr="00634438" w:rsidRDefault="005A5998" w:rsidP="003902E9">
      <w:pPr>
        <w:pStyle w:val="normal0"/>
        <w:spacing w:line="240" w:lineRule="auto"/>
        <w:jc w:val="both"/>
      </w:pPr>
      <w:r w:rsidRPr="00634438">
        <w:rPr>
          <w:rFonts w:ascii="Times New Roman" w:hAnsi="Times New Roman" w:cs="Times New Roman"/>
        </w:rPr>
        <w:t xml:space="preserve">d) </w:t>
      </w:r>
      <w:r w:rsidRPr="00634438">
        <w:rPr>
          <w:rFonts w:ascii="Times New Roman" w:hAnsi="Times New Roman" w:cs="Times New Roman"/>
        </w:rPr>
        <w:tab/>
        <w:t xml:space="preserve">dá písemně souhlas ke zpracování údajů uvedených v žádosti s využitím osobních údajů pro účely výběrového řízení v souladu se zákona č. 101/2000 Sb. o ochraně  osobních údajů ve znění pozdějších právních předpisů </w:t>
      </w:r>
    </w:p>
    <w:p w:rsidR="005A5998" w:rsidRPr="00634438" w:rsidRDefault="005A5998" w:rsidP="003902E9">
      <w:pPr>
        <w:pStyle w:val="normal0"/>
        <w:spacing w:line="240" w:lineRule="auto"/>
        <w:jc w:val="both"/>
      </w:pPr>
    </w:p>
    <w:p w:rsidR="005A5998" w:rsidRPr="00634438" w:rsidRDefault="005A5998" w:rsidP="003902E9">
      <w:pPr>
        <w:pStyle w:val="normal0"/>
        <w:spacing w:line="240" w:lineRule="auto"/>
        <w:jc w:val="both"/>
        <w:rPr>
          <w:rFonts w:ascii="Times New Roman" w:hAnsi="Times New Roman" w:cs="Times New Roman"/>
        </w:rPr>
      </w:pPr>
      <w:r w:rsidRPr="00634438">
        <w:rPr>
          <w:rFonts w:ascii="Times New Roman" w:hAnsi="Times New Roman" w:cs="Times New Roman"/>
        </w:rPr>
        <w:t>Doručené žádosti, řádně označené a neotevřené eviduje podatelna MěÚ Roudnice n.L. která je předá odboru OMRM.</w:t>
      </w:r>
    </w:p>
    <w:p w:rsidR="005A5998" w:rsidRPr="00634438" w:rsidRDefault="005A5998" w:rsidP="003902E9">
      <w:pPr>
        <w:pStyle w:val="normal0"/>
        <w:spacing w:line="240" w:lineRule="auto"/>
        <w:jc w:val="both"/>
        <w:rPr>
          <w:rFonts w:ascii="Times New Roman" w:hAnsi="Times New Roman" w:cs="Times New Roman"/>
        </w:rPr>
      </w:pPr>
    </w:p>
    <w:p w:rsidR="005A5998" w:rsidRPr="00634438" w:rsidRDefault="005A5998" w:rsidP="003902E9">
      <w:pPr>
        <w:pStyle w:val="normal0"/>
        <w:spacing w:line="240" w:lineRule="auto"/>
        <w:jc w:val="both"/>
        <w:rPr>
          <w:rFonts w:ascii="Times New Roman" w:hAnsi="Times New Roman" w:cs="Times New Roman"/>
        </w:rPr>
      </w:pPr>
      <w:r w:rsidRPr="00634438">
        <w:rPr>
          <w:rFonts w:ascii="Times New Roman" w:hAnsi="Times New Roman" w:cs="Times New Roman"/>
        </w:rPr>
        <w:t>V termínu do 10 pracovních dnů od ukončení lhůty pro podávání žádostí o byt bude svolána bytová komise, která ověří, zda zaslané žádosti splňují podmínky pro přidělení bytu a vypracuje protokol, kterým doporučí RM výběr nejvhodnější žádosti a dva náhradníky. Protokol bude předložen na nejbližší  jednání RM. Komise rozhoduje podle svého uvážení většinou hlasů. Podání žádosti nezakládá nárok na přidělení bytu.</w:t>
      </w:r>
    </w:p>
    <w:p w:rsidR="005A5998" w:rsidRPr="0063443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  <w:r w:rsidRPr="00634438">
        <w:rPr>
          <w:rFonts w:ascii="Times New Roman" w:hAnsi="Times New Roman" w:cs="Times New Roman"/>
          <w:b/>
          <w:bCs/>
        </w:rPr>
        <w:t>5.2 Přidělování bytů</w:t>
      </w:r>
      <w:r w:rsidRPr="00634438">
        <w:rPr>
          <w:rFonts w:ascii="Times New Roman" w:hAnsi="Times New Roman" w:cs="Times New Roman"/>
        </w:rPr>
        <w:t xml:space="preserve"> </w:t>
      </w:r>
      <w:r w:rsidRPr="00634438">
        <w:rPr>
          <w:rFonts w:ascii="Times New Roman" w:hAnsi="Times New Roman" w:cs="Times New Roman"/>
          <w:b/>
          <w:bCs/>
        </w:rPr>
        <w:t>uvedených v článku 5, skupina 7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Žádost o nájem v uvedených bytech podává žadatel na Odbor majetku a rozvoje města MěÚ Roudnice n.L.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Žadatel musí splňovat kritéria dotace tj. musí se jednat o osobu příjmově omezenou dle ust. § 2 písm.f) nařízení vlády č.146/2003 v platném znění. Pokud toto kritérium již žadatel nesplňuje, je povinen tuto skutečnost ohlásit na odbor majetku a rozvoje města s tím, že bude jeho žádost ze seznamu žadatelů vyřazena.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V případě uvolnění bytu v čp.431 bude žádosti o nájem bytu vyhodnocovat komise ve složení: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a) zástupce OMRM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b) zástupce správce bytového fondu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c) zástupce OSV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d) zástupce sociální komise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e) zástupce odboru tajemníka – evidence obyvatel</w:t>
      </w:r>
    </w:p>
    <w:p w:rsidR="005A5998" w:rsidRDefault="005A5998" w:rsidP="003902E9">
      <w:pPr>
        <w:pStyle w:val="normal0"/>
        <w:spacing w:line="240" w:lineRule="auto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Komisi svolává a řídí zástupce OMRM.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Komise je oprávněna vyžádat si pro potřeby posuzování odborná stanoviska organizačních jednotek MěÚ a organizací města.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Žadatel předá žádost v neporušené obálce a musí obsahovat: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u w:val="single"/>
        </w:rPr>
        <w:t>Povinné údaje: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a) adresu trvalého pobytu žadatele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b) jméno a příjmení žadatele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c) rodné číslo žadatele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d) seznam osob, které se spolu s žadatelem do bytu nastěhují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 xml:space="preserve">e) potvrzení o příjmu žadatele a osob, které se s žadatelem do bytu nastěhují 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u w:val="single"/>
        </w:rPr>
        <w:t>Nepovinné údaje: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f) zdravotní vyjádření ošetřujícího lékaře ne starší 3 měsíce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g) další údaje, které žadatel považuje za důležité a souvisí s budoucí nájemní smlouvou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h) telefon, e-mail.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u w:val="single"/>
        </w:rPr>
        <w:t>Uchazeč musí splňovat tyto podmínky: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a) je zletilý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b) nemá vůči Městu Roudnice n.L. a organizacím městem zřízeným žádné dluhy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c) dá souhlas ke zpracování údajů uvedených v žádosti s využitím osobních údajů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>pro účely výběrového řízení v souladu se zákona č. 101/2000 Sb. o ochraně osobních údajů ve znění pozdějších právních předpisu.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</w:rPr>
        <w:t xml:space="preserve">d) musí splňovat podmínky dotace ze Státního fondu rozvoje bydlení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Doručené žádosti, řádně označené a neotevřené eviduje podatelna MěÚ Roudnice n.L.  která je předá odboru OMRM.  Komise ověří, zda posuzované žádosti splňují kriteria zadání a vypracuje protokol, který předloží k výběru nejvhodnější žádosti na nejbližší jednání RM. V protokolu budou zpracovány 3 nejvhodnější žádosti splňující kriteria. RM rozhodne o přidělení bytu nejvhodnějšímu kandidátovi s tím, že zároveň rozhodne o tom, že pokud nebude souhlasit s přidělením bytu, rozhodne rada o přidělení druhému nejvhodnějšímu žadateli popř. třetímu.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Proti rozhodnutí RM se nelze odvolat.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5.3 Přidělování bytů uvedených v článku 5, skupina 3, 4,  5 a 6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Byty dle článku 5,  skupina 3, 4 a 5 jsou přidělovány rozhodnutím RM na základě doporučení sociální komise.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Žádost o nájem v uvedených bytech podává žadatel na Odboru sociálních věcí MěÚ Roudnice n.L.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Odbor sociálních věcí vede zvlášť</w:t>
      </w:r>
    </w:p>
    <w:p w:rsidR="005A5998" w:rsidRDefault="005A5998" w:rsidP="003902E9">
      <w:pPr>
        <w:pStyle w:val="normal0"/>
        <w:numPr>
          <w:ilvl w:val="0"/>
          <w:numId w:val="5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Seznam žadatelů o umístění v domě sociálního bydlení</w:t>
      </w:r>
    </w:p>
    <w:p w:rsidR="005A5998" w:rsidRDefault="005A5998" w:rsidP="003902E9">
      <w:pPr>
        <w:pStyle w:val="normal0"/>
        <w:numPr>
          <w:ilvl w:val="0"/>
          <w:numId w:val="5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Seznam žadatelů o umístění v domě sociálního bydlení na dobu určitou</w:t>
      </w:r>
    </w:p>
    <w:p w:rsidR="005A5998" w:rsidRDefault="005A5998" w:rsidP="003902E9">
      <w:pPr>
        <w:pStyle w:val="normal0"/>
        <w:numPr>
          <w:ilvl w:val="0"/>
          <w:numId w:val="5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Seznam žadatelů o byt propustného bydlení</w:t>
      </w:r>
    </w:p>
    <w:p w:rsidR="005A5998" w:rsidRDefault="005A5998" w:rsidP="003902E9">
      <w:pPr>
        <w:pStyle w:val="normal0"/>
        <w:numPr>
          <w:ilvl w:val="0"/>
          <w:numId w:val="5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 xml:space="preserve">Seznam žadatelů o bezbariérový byt </w:t>
      </w:r>
    </w:p>
    <w:p w:rsidR="005A5998" w:rsidRDefault="005A5998" w:rsidP="003902E9">
      <w:pPr>
        <w:pStyle w:val="normal0"/>
        <w:spacing w:after="200" w:line="240" w:lineRule="auto"/>
        <w:jc w:val="both"/>
      </w:pP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u w:val="single"/>
        </w:rPr>
        <w:t>Podmínky pro přidělení bytů</w:t>
      </w:r>
      <w:r>
        <w:rPr>
          <w:rFonts w:ascii="Times New Roman" w:hAnsi="Times New Roman" w:cs="Times New Roman"/>
        </w:rPr>
        <w:t xml:space="preserve"> </w:t>
      </w:r>
    </w:p>
    <w:p w:rsidR="005A5998" w:rsidRPr="0052054F" w:rsidRDefault="005A5998" w:rsidP="003902E9">
      <w:pPr>
        <w:pStyle w:val="normal0"/>
        <w:numPr>
          <w:ilvl w:val="0"/>
          <w:numId w:val="4"/>
        </w:numPr>
        <w:spacing w:line="240" w:lineRule="auto"/>
        <w:ind w:hanging="359"/>
        <w:jc w:val="both"/>
      </w:pPr>
      <w:r w:rsidRPr="0052054F">
        <w:rPr>
          <w:rFonts w:ascii="Times New Roman" w:hAnsi="Times New Roman" w:cs="Times New Roman"/>
        </w:rPr>
        <w:t>Přidělení bytů v domě zvláštního určení (článek 5, skupina 3) – přidělení bytů řeší „Pravidla pro přidělení bytu v domě zvláštního určení“ uvedená v příloze č. 1</w:t>
      </w:r>
    </w:p>
    <w:p w:rsidR="005A5998" w:rsidRPr="0052054F" w:rsidRDefault="005A5998" w:rsidP="003902E9">
      <w:pPr>
        <w:pStyle w:val="normal0"/>
        <w:numPr>
          <w:ilvl w:val="0"/>
          <w:numId w:val="4"/>
        </w:numPr>
        <w:spacing w:line="240" w:lineRule="auto"/>
        <w:ind w:hanging="359"/>
        <w:jc w:val="both"/>
      </w:pPr>
      <w:r w:rsidRPr="0052054F">
        <w:rPr>
          <w:rFonts w:ascii="Times New Roman" w:hAnsi="Times New Roman" w:cs="Times New Roman"/>
        </w:rPr>
        <w:t>Přidělení bytů v domě zvláštního určení na dobu určitou (článek 5, skupina 4) – podmínky řeší Pravidla pro přidělení bytu v domě zvláštního určení“ uvedená v příloze č. 1</w:t>
      </w:r>
    </w:p>
    <w:p w:rsidR="005A5998" w:rsidRPr="0052054F" w:rsidRDefault="005A5998" w:rsidP="003902E9">
      <w:pPr>
        <w:pStyle w:val="normal0"/>
        <w:numPr>
          <w:ilvl w:val="0"/>
          <w:numId w:val="4"/>
        </w:numPr>
        <w:spacing w:line="240" w:lineRule="auto"/>
        <w:ind w:hanging="359"/>
        <w:jc w:val="both"/>
      </w:pPr>
      <w:r w:rsidRPr="0052054F">
        <w:rPr>
          <w:rFonts w:ascii="Times New Roman" w:hAnsi="Times New Roman" w:cs="Times New Roman"/>
        </w:rPr>
        <w:t xml:space="preserve">Přidělení bytů propustného bydlení – podmínky řeší „Pravidla pro přidělení bytů prostupného bydlení“ uvedená v příloze č. 2  </w:t>
      </w:r>
    </w:p>
    <w:p w:rsidR="005A5998" w:rsidRDefault="005A5998" w:rsidP="003902E9">
      <w:pPr>
        <w:pStyle w:val="normal0"/>
        <w:numPr>
          <w:ilvl w:val="0"/>
          <w:numId w:val="4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Přidělení bezbariérových bytů – podmínky jsou uvedeny ve článku 3.3</w:t>
      </w:r>
    </w:p>
    <w:p w:rsidR="005A5998" w:rsidRDefault="005A5998" w:rsidP="003902E9">
      <w:pPr>
        <w:pStyle w:val="normal0"/>
        <w:spacing w:after="200"/>
        <w:ind w:left="72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Pokud žadatel odmítne nabízený uvolněný byt, v evidenci žadatelů zůstává a při dalším řízení je k této skutečnosti přihlíženo. Při opětovném odmítnutí dalšího nabízeného bytu a při odmítnutí přiděleného bytu, je žadatel z evidence vyřazen.</w:t>
      </w: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5.4 Přidělování bytů uvedených v článku 5, skupina 2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Byty přiděluje Rada města Roudnice n.L. podle momentální potřeby a možností města.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  <w:u w:val="single"/>
        </w:rPr>
        <w:t xml:space="preserve">6. Řešení bytů v privatizovaných bytových domech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V privatizovaných domech zůstalo městu 9 bytů. U 6-ti bytů byli nájemci obesláni s nabídkou o odkoupení bytu za cenu dle znaleckých posudků. Tito nájemci z důvodu finanční situace nejsou schopni si byt odkoupit.  U 3 bytů nebyli nájemci obesláni, v případě prodeje je nutné je obeslat s nabídkou.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Jsou dvě varianty řešení:</w:t>
      </w:r>
    </w:p>
    <w:p w:rsidR="005A5998" w:rsidRDefault="005A5998" w:rsidP="003902E9">
      <w:pPr>
        <w:pStyle w:val="normal0"/>
        <w:numPr>
          <w:ilvl w:val="0"/>
          <w:numId w:val="3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prodej bytů ve výběrovém řízení jako obsazených i s nájemcem</w:t>
      </w:r>
    </w:p>
    <w:p w:rsidR="005A5998" w:rsidRDefault="005A5998" w:rsidP="003902E9">
      <w:pPr>
        <w:pStyle w:val="normal0"/>
        <w:numPr>
          <w:ilvl w:val="0"/>
          <w:numId w:val="3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nabídka nájemci na přestěhování do volného bytu města s tím, že po uvolnění tohoto bytu by došlo k výběrovému řízení na prodej uvolněného bytu</w:t>
      </w:r>
    </w:p>
    <w:p w:rsidR="005A5998" w:rsidRDefault="005A5998" w:rsidP="003902E9">
      <w:pPr>
        <w:pStyle w:val="normal0"/>
        <w:spacing w:line="240" w:lineRule="auto"/>
        <w:ind w:left="36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  <w:u w:val="single"/>
        </w:rPr>
        <w:t>7. Způsob řešení dlužných částek na bytech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7.1 Řešení dluhů na nájemném se řídí platnou legislativou. Správce bytového fondu zjistí vzniklý dluh na nájmu z bytu cca 10 den v následujícím měsíci. Je možno poslat upomínku již po prvním dlužném nájmu, právníkem doporučeno poslat upomínku až po druhém neuhrazeném nájmu (neuhrazení jednoho nájmu, může postihnout i řádné nájemce). Oproti současné praxi by se dlužníci obeslali pouze jednou upomínkou s tím, že by byli upozorněni na to, že pokud neuhradí dluh v termínu do 7 popř.15-ti dnů od obdržení upomínky, bude následovat:</w:t>
      </w:r>
    </w:p>
    <w:p w:rsidR="005A5998" w:rsidRDefault="005A5998" w:rsidP="003902E9">
      <w:pPr>
        <w:pStyle w:val="normal0"/>
        <w:numPr>
          <w:ilvl w:val="0"/>
          <w:numId w:val="2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u bytů na dobu neurčitou – výpověď z nájmu bytu a žaloba na úhradu dlužné částky</w:t>
      </w:r>
    </w:p>
    <w:p w:rsidR="005A5998" w:rsidRDefault="005A5998" w:rsidP="003902E9">
      <w:pPr>
        <w:pStyle w:val="normal0"/>
        <w:numPr>
          <w:ilvl w:val="0"/>
          <w:numId w:val="2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 xml:space="preserve">u bytů na dobu určitou </w:t>
      </w:r>
    </w:p>
    <w:p w:rsidR="005A5998" w:rsidRDefault="005A5998" w:rsidP="003902E9">
      <w:pPr>
        <w:pStyle w:val="normal0"/>
        <w:spacing w:after="200"/>
        <w:ind w:left="708" w:firstLine="708"/>
        <w:jc w:val="both"/>
      </w:pPr>
      <w:r>
        <w:rPr>
          <w:rFonts w:ascii="Times New Roman" w:hAnsi="Times New Roman" w:cs="Times New Roman"/>
        </w:rPr>
        <w:t xml:space="preserve"> platná smlouva -  výpověď a žaloba na úhradu dlužné částky</w:t>
      </w:r>
    </w:p>
    <w:p w:rsidR="005A5998" w:rsidRDefault="005A5998" w:rsidP="003902E9">
      <w:pPr>
        <w:pStyle w:val="normal0"/>
        <w:spacing w:after="200"/>
        <w:ind w:left="708" w:firstLine="708"/>
        <w:jc w:val="both"/>
      </w:pPr>
      <w:r>
        <w:rPr>
          <w:rFonts w:ascii="Times New Roman" w:hAnsi="Times New Roman" w:cs="Times New Roman"/>
        </w:rPr>
        <w:t xml:space="preserve"> prošlá smlouva -  žaloba na vyklizení bytu a na úhradu dlužné částky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7.2 Po zaslání 1. upomínky může být v případě, že bude spravovat byty zaměstnanec města (bytové oddělení), nabídnuta dlužníkovi sociální práce a účast v terénním programu. Terénní program by realizovali terénní pracovníci Farní charity, Naděje o.s. a terénní pracovnice OSV. Cílem programu by bylo sepsání splátkového kalendáře s dlužníkem a dohled nad splácením dlužných úhrad na nájemném a službách.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V případě, že dlužník odmítne nabídku terénní práce, bude postupováno podle bodu 7.1 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V případě správy bytů firmou bude firma okamžitě po zjištění dluhu, jednat s nájemcem a odkáže ho na kontaktní osobu na OSV, kde bude postupováno, jak je uvedeno v předchozím odstavci (sociální práce a účast v terénním programu).</w:t>
      </w: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  <w:u w:val="single"/>
        </w:rPr>
        <w:t>8. Správa bytů ve vlastnictví města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Správa bytového fondu ve vlastnictví Města Roudnice nad Labem bude prováděna dodavatelsky společností Teplo- byty s.r.o.</w:t>
      </w: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Příloha č.1</w:t>
      </w:r>
    </w:p>
    <w:p w:rsidR="005A5998" w:rsidRDefault="005A5998" w:rsidP="003902E9">
      <w:pPr>
        <w:pStyle w:val="normal0"/>
        <w:spacing w:after="200"/>
        <w:jc w:val="both"/>
      </w:pPr>
      <w:r w:rsidRPr="0052054F">
        <w:rPr>
          <w:rFonts w:ascii="Times New Roman" w:hAnsi="Times New Roman" w:cs="Times New Roman"/>
          <w:b/>
          <w:bCs/>
        </w:rPr>
        <w:t>PRAVIDLA PRO PŘIDĚLENÍ BYTU V DOMĚ ZVLÁŠTNÍHO URČENÍ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 xml:space="preserve">Pravidla byla schválená usnesením Rady města Roudnice n.L. č.712/2011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ze dne 19. října 2011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Žádost o přidělení bytu v Domě sociálního bydlení (dále jen DSB) může podat občan, který splňuje alespoň 3 z níže uvedených kritérií: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1)</w:t>
      </w:r>
      <w:r>
        <w:rPr>
          <w:rFonts w:ascii="Times New Roman" w:hAnsi="Times New Roman" w:cs="Times New Roman"/>
          <w:b/>
          <w:bCs/>
        </w:rPr>
        <w:tab/>
        <w:t>přiznaný příspěvek na péči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2)</w:t>
      </w:r>
      <w:r>
        <w:rPr>
          <w:rFonts w:ascii="Times New Roman" w:hAnsi="Times New Roman" w:cs="Times New Roman"/>
          <w:b/>
          <w:bCs/>
        </w:rPr>
        <w:tab/>
        <w:t>přiznaný průkaz TP nebo  ZTP případně  ZTP/P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3)</w:t>
      </w:r>
      <w:r>
        <w:rPr>
          <w:rFonts w:ascii="Times New Roman" w:hAnsi="Times New Roman" w:cs="Times New Roman"/>
          <w:b/>
          <w:bCs/>
        </w:rPr>
        <w:tab/>
        <w:t>věk od 75 let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4)</w:t>
      </w:r>
      <w:r>
        <w:rPr>
          <w:rFonts w:ascii="Times New Roman" w:hAnsi="Times New Roman" w:cs="Times New Roman"/>
          <w:b/>
          <w:bCs/>
        </w:rPr>
        <w:tab/>
        <w:t>příjem do 10 000 Kč měsíčně na osobu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5)</w:t>
      </w:r>
      <w:r>
        <w:rPr>
          <w:rFonts w:ascii="Times New Roman" w:hAnsi="Times New Roman" w:cs="Times New Roman"/>
          <w:b/>
          <w:bCs/>
        </w:rPr>
        <w:tab/>
        <w:t>stal se obětí domácího násilí</w:t>
      </w:r>
    </w:p>
    <w:p w:rsidR="005A5998" w:rsidRDefault="005A5998" w:rsidP="003902E9">
      <w:pPr>
        <w:pStyle w:val="normal0"/>
        <w:spacing w:after="200" w:line="240" w:lineRule="auto"/>
        <w:jc w:val="both"/>
      </w:pPr>
      <w:r>
        <w:rPr>
          <w:rFonts w:ascii="Times New Roman" w:hAnsi="Times New Roman" w:cs="Times New Roman"/>
          <w:b/>
          <w:bCs/>
        </w:rPr>
        <w:t>6)</w:t>
      </w:r>
      <w:r>
        <w:rPr>
          <w:rFonts w:ascii="Times New Roman" w:hAnsi="Times New Roman" w:cs="Times New Roman"/>
          <w:b/>
          <w:bCs/>
        </w:rPr>
        <w:tab/>
        <w:t>má trvalé bydliště v Roudnici nad Labem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Žádost si mohou podat i manželé nebo jiné dvojice (např.: druh, družka), kteří spolu chtějí žít ve společné domácnosti, a alespoň jeden z partnerů splňuje výše uvedené podmínky.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K žádosti o byt v DSB dodá žadatel četné prohlášení o majetku. Rada města přihlíží k ekonomické situaci žadatele.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Byty v DSB jsou přidělovány na dobu určitou.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2 byty v DSB jsou vyčleněné pro bydlení jiné cílové skupiny, než jsou občané uvedení v bodech 1-5 Pravidel pro přidělení bytu v Domě sociálního bydlení je možné přidělovat na dobu určitou 6 měsíců: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  <w:b/>
          <w:bCs/>
        </w:rPr>
        <w:tab/>
        <w:t>osobám, které jsou omezené ve způsobilosti k právním úkonům, jejichž opatrovníkem je Město Roudnice n. L.</w:t>
      </w:r>
    </w:p>
    <w:p w:rsidR="005A5998" w:rsidRDefault="005A5998" w:rsidP="003902E9">
      <w:pPr>
        <w:pStyle w:val="normal0"/>
        <w:spacing w:after="20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  <w:b/>
          <w:bCs/>
        </w:rPr>
        <w:tab/>
        <w:t>matkám samoživitelkám s maximálním počtem 2 dětí do 7 let věku a osobám, které se staly obětí domácího násilí a tento způsob bydlení je pro ně ze sociálních a bezpečnostních důvodů vhodný – posoudí sociální komise. V tomto případě platí, že příjem osob nepřesahuje 1,2 násobek životního minima. Omezení počtu dětí a věku je z důvodu velikosti bytu a soužití s ostatními obyvateli domu.</w:t>
      </w:r>
    </w:p>
    <w:p w:rsidR="005A5998" w:rsidRDefault="005A5998" w:rsidP="003902E9">
      <w:pPr>
        <w:pStyle w:val="normal0"/>
        <w:spacing w:after="200"/>
        <w:jc w:val="both"/>
        <w:rPr>
          <w:rFonts w:ascii="Times New Roman" w:hAnsi="Times New Roman" w:cs="Times New Roman"/>
          <w:b/>
          <w:bCs/>
        </w:rPr>
      </w:pPr>
    </w:p>
    <w:p w:rsidR="005A5998" w:rsidRDefault="005A5998" w:rsidP="003902E9">
      <w:pPr>
        <w:pStyle w:val="normal0"/>
        <w:spacing w:after="200"/>
        <w:jc w:val="both"/>
        <w:rPr>
          <w:rFonts w:ascii="Times New Roman" w:hAnsi="Times New Roman" w:cs="Times New Roman"/>
          <w:b/>
          <w:bCs/>
        </w:rPr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Do DSB nesmí být přijímáni: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1)</w:t>
      </w:r>
      <w:r>
        <w:rPr>
          <w:rFonts w:ascii="Times New Roman" w:hAnsi="Times New Roman" w:cs="Times New Roman"/>
          <w:b/>
          <w:bCs/>
        </w:rPr>
        <w:tab/>
        <w:t>občané, kteří jsou schopni žít bez cizí pomoci v dosavadních bytech a občané, kteří mají zajištěnou dostatečnou péči v rodině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2)</w:t>
      </w:r>
      <w:r>
        <w:rPr>
          <w:rFonts w:ascii="Times New Roman" w:hAnsi="Times New Roman" w:cs="Times New Roman"/>
          <w:b/>
          <w:bCs/>
        </w:rPr>
        <w:tab/>
        <w:t>jsou příjemci 3. a 4. stupně příspěvku na péči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3)</w:t>
      </w:r>
      <w:r>
        <w:rPr>
          <w:rFonts w:ascii="Times New Roman" w:hAnsi="Times New Roman" w:cs="Times New Roman"/>
          <w:b/>
          <w:bCs/>
        </w:rPr>
        <w:tab/>
        <w:t>občané závislí na alkoholu, jiných návykových látkách a psychiatrická onemocnění, která mohou způsobit narušení společného soužití (doloženo lékařským potvrzením)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4)</w:t>
      </w:r>
      <w:r>
        <w:rPr>
          <w:rFonts w:ascii="Times New Roman" w:hAnsi="Times New Roman" w:cs="Times New Roman"/>
          <w:b/>
          <w:bCs/>
        </w:rPr>
        <w:tab/>
        <w:t>občané, kteří mají dluhy vůči Městu Roudnice nad Labem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Příloha č.2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Pravidla pro přidělení bytů prostupného bydlení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Byty jsou přidělovány na základě doporučení sociální komise.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>1.  Pravidla pro přidělení bytu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bCs/>
        </w:rPr>
        <w:t>pro přechodné bydlení se sociální asistencí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Žádost může podat občan starší 18-ti let, který:</w:t>
      </w:r>
    </w:p>
    <w:p w:rsidR="005A5998" w:rsidRDefault="005A5998" w:rsidP="003902E9">
      <w:pPr>
        <w:pStyle w:val="normal0"/>
        <w:numPr>
          <w:ilvl w:val="0"/>
          <w:numId w:val="11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 xml:space="preserve">má s městem Roudnice n.L.uzavřen splátkový kalendář a má uhrazenou alespoň ½ dluhu. </w:t>
      </w:r>
    </w:p>
    <w:p w:rsidR="005A5998" w:rsidRDefault="005A5998" w:rsidP="003902E9">
      <w:pPr>
        <w:pStyle w:val="normal0"/>
        <w:numPr>
          <w:ilvl w:val="0"/>
          <w:numId w:val="12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aktivně se účastní intenzivního terénního programu a spolupracuje se sociálními pracovníky Farní charity, OSV, Naděje o.s.  apod. – (aktivně hledá zaměstnání, aktivně spolupracuje na řešení své sociální situace)</w:t>
      </w:r>
    </w:p>
    <w:p w:rsidR="005A5998" w:rsidRDefault="005A5998" w:rsidP="003902E9">
      <w:pPr>
        <w:pStyle w:val="normal0"/>
        <w:numPr>
          <w:ilvl w:val="0"/>
          <w:numId w:val="12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má vlastní příjem (mzda, důchod, dávky pomoci v hmotné nouzi, dávky státní sociální podpory a další příjmy definované ……..</w:t>
      </w:r>
    </w:p>
    <w:p w:rsidR="005A5998" w:rsidRDefault="005A5998" w:rsidP="003902E9">
      <w:pPr>
        <w:pStyle w:val="normal0"/>
        <w:numPr>
          <w:ilvl w:val="0"/>
          <w:numId w:val="12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má trvalé bydliště v Roudnici nad Labem</w:t>
      </w: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Byty se sociální asistencí je možné přidělovat na dobu určitou 1 roku. Pokud po této době nájemník nesplňuje podmínky pro získání bytu, který navazuje na doprovodnou sociální asistenci, musí byt uvolnit pro jiného žadatele.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Podmínky pro získání bytu se sociální asistencí musí žadatel po celou dobu trvání nájemní smlouvy splňovat.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  <w:b/>
          <w:bCs/>
        </w:rPr>
        <w:t xml:space="preserve">2.  Pravidla pro přidělení bytu pro přechodné bydlení navazující na doprovodnou sociální asistenci </w:t>
      </w: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>Byt může být přidělen občanu staršímu 18-ti let, který:</w:t>
      </w:r>
    </w:p>
    <w:p w:rsidR="005A5998" w:rsidRDefault="005A5998" w:rsidP="003902E9">
      <w:pPr>
        <w:pStyle w:val="normal0"/>
        <w:numPr>
          <w:ilvl w:val="0"/>
          <w:numId w:val="13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nemá vůči Městu Roudnice n.L. žádné dluhy</w:t>
      </w:r>
    </w:p>
    <w:p w:rsidR="005A5998" w:rsidRDefault="005A5998" w:rsidP="003902E9">
      <w:pPr>
        <w:pStyle w:val="normal0"/>
        <w:numPr>
          <w:ilvl w:val="0"/>
          <w:numId w:val="10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 xml:space="preserve">nejméně po dobu 6 měsíců po sobě jdoucích před podáním žádosti byl schopen samostatně splácet nájemné </w:t>
      </w:r>
    </w:p>
    <w:p w:rsidR="005A5998" w:rsidRDefault="005A5998" w:rsidP="003902E9">
      <w:pPr>
        <w:pStyle w:val="normal0"/>
        <w:numPr>
          <w:ilvl w:val="0"/>
          <w:numId w:val="12"/>
        </w:numPr>
        <w:spacing w:line="240" w:lineRule="auto"/>
        <w:ind w:hanging="359"/>
        <w:jc w:val="both"/>
      </w:pPr>
      <w:r>
        <w:rPr>
          <w:rFonts w:ascii="Times New Roman" w:hAnsi="Times New Roman" w:cs="Times New Roman"/>
        </w:rPr>
        <w:t>aktivně se účastní doprovodné sociální asistence terénního programu a spolupracuje se sociálními pracovníky Farní charity, OSV, Naděje o.s. apod.</w:t>
      </w:r>
    </w:p>
    <w:p w:rsidR="005A5998" w:rsidRDefault="005A5998" w:rsidP="003902E9">
      <w:pPr>
        <w:pStyle w:val="normal0"/>
        <w:spacing w:after="200"/>
        <w:jc w:val="both"/>
      </w:pPr>
    </w:p>
    <w:p w:rsidR="005A5998" w:rsidRDefault="005A5998" w:rsidP="003902E9">
      <w:pPr>
        <w:pStyle w:val="normal0"/>
        <w:spacing w:after="200"/>
        <w:jc w:val="both"/>
      </w:pPr>
      <w:r>
        <w:rPr>
          <w:rFonts w:ascii="Times New Roman" w:hAnsi="Times New Roman" w:cs="Times New Roman"/>
        </w:rPr>
        <w:t xml:space="preserve">Byty navazující na doprovodnou sociální asistenci je možné přidělovat na dobu určitou 1 roku.  </w:t>
      </w:r>
    </w:p>
    <w:p w:rsidR="005A5998" w:rsidRDefault="005A5998" w:rsidP="003902E9">
      <w:pPr>
        <w:pStyle w:val="normal0"/>
        <w:spacing w:after="200" w:line="240" w:lineRule="auto"/>
        <w:jc w:val="both"/>
      </w:pPr>
    </w:p>
    <w:p w:rsidR="005A5998" w:rsidRDefault="005A5998" w:rsidP="003902E9">
      <w:pPr>
        <w:pStyle w:val="normal0"/>
        <w:spacing w:after="200" w:line="240" w:lineRule="auto"/>
        <w:jc w:val="both"/>
      </w:pPr>
    </w:p>
    <w:p w:rsidR="005A5998" w:rsidRDefault="005A5998">
      <w:pPr>
        <w:pStyle w:val="normal0"/>
        <w:spacing w:after="200"/>
      </w:pPr>
    </w:p>
    <w:sectPr w:rsidR="005A5998" w:rsidSect="00740545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74F"/>
    <w:multiLevelType w:val="multilevel"/>
    <w:tmpl w:val="B45EF2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">
    <w:nsid w:val="02790D32"/>
    <w:multiLevelType w:val="multilevel"/>
    <w:tmpl w:val="B650A242"/>
    <w:lvl w:ilvl="0">
      <w:start w:val="6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nsid w:val="0755043E"/>
    <w:multiLevelType w:val="multilevel"/>
    <w:tmpl w:val="F2B6D13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nsid w:val="0C3A4724"/>
    <w:multiLevelType w:val="multilevel"/>
    <w:tmpl w:val="D9841D8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nsid w:val="2812049D"/>
    <w:multiLevelType w:val="multilevel"/>
    <w:tmpl w:val="6ECAA7C4"/>
    <w:lvl w:ilvl="0">
      <w:start w:val="5"/>
      <w:numFmt w:val="decimal"/>
      <w:lvlText w:val="%1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firstLine="7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1800" w:firstLine="14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2520" w:firstLine="21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3240" w:firstLine="28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nsid w:val="2A803009"/>
    <w:multiLevelType w:val="multilevel"/>
    <w:tmpl w:val="0A3296D8"/>
    <w:lvl w:ilvl="0">
      <w:start w:val="1"/>
      <w:numFmt w:val="lowerLetter"/>
      <w:lvlText w:val="%1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nsid w:val="35E722EA"/>
    <w:multiLevelType w:val="multilevel"/>
    <w:tmpl w:val="5404828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nsid w:val="4139736D"/>
    <w:multiLevelType w:val="multilevel"/>
    <w:tmpl w:val="BF7A5EBC"/>
    <w:lvl w:ilvl="0">
      <w:start w:val="1"/>
      <w:numFmt w:val="lowerLetter"/>
      <w:lvlText w:val="%1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nsid w:val="42BE43F0"/>
    <w:multiLevelType w:val="multilevel"/>
    <w:tmpl w:val="37005F4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nsid w:val="49906A6B"/>
    <w:multiLevelType w:val="multilevel"/>
    <w:tmpl w:val="913AFC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nsid w:val="4D882B32"/>
    <w:multiLevelType w:val="multilevel"/>
    <w:tmpl w:val="5E44EF20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nsid w:val="58823D9E"/>
    <w:multiLevelType w:val="multilevel"/>
    <w:tmpl w:val="3BC2DFFA"/>
    <w:lvl w:ilvl="0">
      <w:start w:val="1"/>
      <w:numFmt w:val="decimal"/>
      <w:lvlText w:val="%1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40" w:firstLine="10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2160" w:firstLine="18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25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3600" w:firstLine="324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4320" w:firstLine="39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468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5760" w:firstLine="540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6480" w:firstLine="612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nsid w:val="6EF20297"/>
    <w:multiLevelType w:val="multilevel"/>
    <w:tmpl w:val="3548515A"/>
    <w:lvl w:ilvl="0">
      <w:start w:val="1"/>
      <w:numFmt w:val="decimal"/>
      <w:lvlText w:val="%1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3"/>
      <w:numFmt w:val="decimal"/>
      <w:lvlText w:val="%2"/>
      <w:lvlJc w:val="left"/>
      <w:pPr>
        <w:ind w:left="72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108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108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144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144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180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180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2160" w:firstLine="360"/>
      </w:pPr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12"/>
  </w:num>
  <w:num w:numId="10">
    <w:abstractNumId w:val="6"/>
  </w:num>
  <w:num w:numId="11">
    <w:abstractNumId w:val="8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545"/>
    <w:rsid w:val="00010099"/>
    <w:rsid w:val="0007613E"/>
    <w:rsid w:val="0010154C"/>
    <w:rsid w:val="00152F35"/>
    <w:rsid w:val="001B5134"/>
    <w:rsid w:val="00203F30"/>
    <w:rsid w:val="00277BBF"/>
    <w:rsid w:val="0030579B"/>
    <w:rsid w:val="0032250E"/>
    <w:rsid w:val="003902E9"/>
    <w:rsid w:val="003D6365"/>
    <w:rsid w:val="00417A06"/>
    <w:rsid w:val="00427994"/>
    <w:rsid w:val="004B459C"/>
    <w:rsid w:val="004E3E74"/>
    <w:rsid w:val="004F0FBB"/>
    <w:rsid w:val="0052054F"/>
    <w:rsid w:val="005728DE"/>
    <w:rsid w:val="00595472"/>
    <w:rsid w:val="005A5998"/>
    <w:rsid w:val="005E678C"/>
    <w:rsid w:val="00634438"/>
    <w:rsid w:val="00644049"/>
    <w:rsid w:val="00686B81"/>
    <w:rsid w:val="006A3B6E"/>
    <w:rsid w:val="00722C4C"/>
    <w:rsid w:val="00740545"/>
    <w:rsid w:val="007461E3"/>
    <w:rsid w:val="007616EB"/>
    <w:rsid w:val="00785A1D"/>
    <w:rsid w:val="007871E2"/>
    <w:rsid w:val="007D1FEF"/>
    <w:rsid w:val="0082583A"/>
    <w:rsid w:val="008641A7"/>
    <w:rsid w:val="008A50A5"/>
    <w:rsid w:val="0096612C"/>
    <w:rsid w:val="00AD455A"/>
    <w:rsid w:val="00AE225D"/>
    <w:rsid w:val="00AF052B"/>
    <w:rsid w:val="00B11D82"/>
    <w:rsid w:val="00BD6ED1"/>
    <w:rsid w:val="00BE1A2E"/>
    <w:rsid w:val="00C12699"/>
    <w:rsid w:val="00C33D58"/>
    <w:rsid w:val="00C41AD8"/>
    <w:rsid w:val="00C60E22"/>
    <w:rsid w:val="00C8471E"/>
    <w:rsid w:val="00CA6301"/>
    <w:rsid w:val="00CA7793"/>
    <w:rsid w:val="00CC3F88"/>
    <w:rsid w:val="00CC4900"/>
    <w:rsid w:val="00D25338"/>
    <w:rsid w:val="00D37088"/>
    <w:rsid w:val="00D613BD"/>
    <w:rsid w:val="00DC3A49"/>
    <w:rsid w:val="00E34EF6"/>
    <w:rsid w:val="00ED5760"/>
    <w:rsid w:val="00F53066"/>
    <w:rsid w:val="00F86413"/>
    <w:rsid w:val="00FB0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9C"/>
    <w:pPr>
      <w:spacing w:after="200" w:line="276" w:lineRule="auto"/>
    </w:pPr>
    <w:rPr>
      <w:rFonts w:cs="Calibri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740545"/>
    <w:pPr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740545"/>
    <w:pPr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740545"/>
    <w:pPr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740545"/>
    <w:pPr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740545"/>
    <w:pPr>
      <w:spacing w:before="220" w:after="40"/>
      <w:outlineLvl w:val="4"/>
    </w:pPr>
    <w:rPr>
      <w:b/>
      <w:bCs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740545"/>
    <w:pPr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33D5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C33D5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C33D58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C33D58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C33D5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C33D58"/>
    <w:rPr>
      <w:rFonts w:ascii="Calibri" w:hAnsi="Calibri" w:cs="Calibri"/>
      <w:b/>
      <w:bCs/>
    </w:rPr>
  </w:style>
  <w:style w:type="paragraph" w:customStyle="1" w:styleId="normal0">
    <w:name w:val="normal"/>
    <w:uiPriority w:val="99"/>
    <w:rsid w:val="00740545"/>
    <w:pPr>
      <w:spacing w:line="276" w:lineRule="auto"/>
    </w:pPr>
    <w:rPr>
      <w:rFonts w:ascii="Arial" w:hAnsi="Arial" w:cs="Arial"/>
      <w:color w:val="000000"/>
    </w:rPr>
  </w:style>
  <w:style w:type="paragraph" w:styleId="Title">
    <w:name w:val="Title"/>
    <w:basedOn w:val="normal0"/>
    <w:next w:val="normal0"/>
    <w:link w:val="TitleChar"/>
    <w:uiPriority w:val="99"/>
    <w:qFormat/>
    <w:rsid w:val="00740545"/>
    <w:pPr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rsid w:val="00C33D58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740545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rsid w:val="00C33D58"/>
    <w:rPr>
      <w:rFonts w:ascii="Cambria" w:hAnsi="Cambria" w:cs="Cambria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405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54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7405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F53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0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14</Pages>
  <Words>3537</Words>
  <Characters>20873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bytová koncepce-schválená + doplněná.docx</dc:title>
  <dc:subject/>
  <dc:creator/>
  <cp:keywords/>
  <dc:description/>
  <cp:lastModifiedBy>Mann Robert</cp:lastModifiedBy>
  <cp:revision>3</cp:revision>
  <dcterms:created xsi:type="dcterms:W3CDTF">2013-05-21T06:01:00Z</dcterms:created>
  <dcterms:modified xsi:type="dcterms:W3CDTF">2013-05-21T07:35:00Z</dcterms:modified>
</cp:coreProperties>
</file>